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112" w:rsidRDefault="00B36112">
      <w:pPr>
        <w:widowControl w:val="0"/>
      </w:pPr>
      <w:r>
        <w:fldChar w:fldCharType="begin"/>
      </w:r>
      <w:r>
        <w:instrText xml:space="preserve"> SEQ CHAPTER \h \r 1</w:instrText>
      </w:r>
      <w:r>
        <w:fldChar w:fldCharType="end"/>
      </w:r>
      <w:r>
        <w:t>Dell Return Policy (U.S. Only)</w:t>
      </w:r>
    </w:p>
    <w:p w:rsidR="00B36112" w:rsidRDefault="00B36112">
      <w:pPr>
        <w:widowControl w:val="0"/>
      </w:pPr>
    </w:p>
    <w:p w:rsidR="00B36112" w:rsidRDefault="00B36112">
      <w:pPr>
        <w:widowControl w:val="0"/>
      </w:pPr>
      <w:r>
        <w:t>Dell values its relationship with you, and offers you the option to return most products you purchase directly from Dell. You may return eligible products for a credit or a refund of the purchase price paid, less shipping and handling and any applicable restocking fees, as set forth in detail below.</w:t>
      </w:r>
    </w:p>
    <w:p w:rsidR="00B36112" w:rsidRDefault="00B36112">
      <w:pPr>
        <w:widowControl w:val="0"/>
      </w:pPr>
    </w:p>
    <w:p w:rsidR="00B36112" w:rsidRDefault="00B36112">
      <w:pPr>
        <w:widowControl w:val="0"/>
      </w:pPr>
      <w:r>
        <w:t>21-Day Return Period for Certain Hardware and Software Products and Accessories: Unless you have a separate agreement with Dell, or except as provided below, all hardware, accessories, peripherals, parts, and media-based software (provided that the software is unopened and still in its sealed package or, if delivered electronically, software that you have not accepted by clicking "I agree to these Terms and Conditions" button), may be returned within 21 days from the date on the packing slip or invoice for a credit or a refund of the purchase price paid, less shipping and handling and any applicable restocking fees. Any product returned to Dell without prior authorization from Dell will be considered an unauthorized return, and the customer will not receive credit for the product and Dell will not ship the product back to you.</w:t>
      </w:r>
    </w:p>
    <w:p w:rsidR="00B36112" w:rsidRDefault="00B36112">
      <w:pPr>
        <w:widowControl w:val="0"/>
      </w:pPr>
    </w:p>
    <w:p w:rsidR="00B36112" w:rsidRDefault="00B36112">
      <w:pPr>
        <w:widowControl w:val="0"/>
      </w:pPr>
      <w:r>
        <w:t>Exceptions to Dell's 21-Day Return Period:</w:t>
      </w:r>
    </w:p>
    <w:p w:rsidR="00B36112" w:rsidRDefault="00B36112">
      <w:pPr>
        <w:widowControl w:val="0"/>
      </w:pPr>
    </w:p>
    <w:p w:rsidR="00B36112" w:rsidRDefault="00B36112">
      <w:pPr>
        <w:widowControl w:val="0"/>
      </w:pPr>
      <w:r>
        <w:t xml:space="preserve">    * New PowerEdge, PowerConnect, and PowerVault products purchased directly from Dell may be returned within 30 days from the date on the packing slip or invoice.</w:t>
      </w:r>
    </w:p>
    <w:p w:rsidR="00B36112" w:rsidRDefault="00B36112">
      <w:pPr>
        <w:widowControl w:val="0"/>
      </w:pPr>
      <w:r>
        <w:t xml:space="preserve">    * New Vostro, OptiPlex, Latitude, and Dell Precision systems purchased directly from divisions designated by Dell as Commercial or Public may be returned within 30 days from the date on the packing slip or invoice.</w:t>
      </w:r>
    </w:p>
    <w:p w:rsidR="00B36112" w:rsidRDefault="00B36112">
      <w:pPr>
        <w:widowControl w:val="0"/>
      </w:pPr>
      <w:r>
        <w:t xml:space="preserve">    * Application software and operating systems that have been installed by Dell may be returned only if installed on a returnable system, and only if you return that system within the applicable return period.</w:t>
      </w:r>
    </w:p>
    <w:p w:rsidR="00B36112" w:rsidRDefault="00B36112">
      <w:pPr>
        <w:widowControl w:val="0"/>
      </w:pPr>
      <w:r>
        <w:t xml:space="preserve">    * Dell EqualLogic and EqualLogic -branded products, Dell|EMC and EMC -branded products, Dell KACE and KACE -branded hardware and software products, PowerVault ML6000 tape libraries, non-Dell-branded enterprise products, enterprise software, and customized hardware or software products may not be returned at any time.</w:t>
      </w:r>
    </w:p>
    <w:p w:rsidR="00B36112" w:rsidRDefault="00B36112">
      <w:pPr>
        <w:widowControl w:val="0"/>
      </w:pPr>
      <w:r>
        <w:t xml:space="preserve">    * Software licenses purchased under any type of volume license agreement may be returned only with the express approval of the publisher, which in many circumstances will not be granted.</w:t>
      </w:r>
    </w:p>
    <w:p w:rsidR="00B36112" w:rsidRDefault="00B36112">
      <w:pPr>
        <w:widowControl w:val="0"/>
      </w:pPr>
    </w:p>
    <w:p w:rsidR="00B36112" w:rsidRDefault="00B36112">
      <w:pPr>
        <w:widowControl w:val="0"/>
      </w:pPr>
      <w:r>
        <w:t>Restocking Fees: Unless the product is defective or the return is a direct result of a Dell error, Dell may charge a restocking fee of up to 15% of the purchase price paid, plus any applicable sales tax.</w:t>
      </w:r>
    </w:p>
    <w:p w:rsidR="00B36112" w:rsidRDefault="00B36112">
      <w:pPr>
        <w:widowControl w:val="0"/>
      </w:pPr>
    </w:p>
    <w:p w:rsidR="00B36112" w:rsidRDefault="00B36112">
      <w:pPr>
        <w:widowControl w:val="0"/>
      </w:pPr>
      <w:r>
        <w:t>How to Return a Product: Before returning a product, you must first contact Dell customer service and obtain a Credit Return Authorization (CRA) number before the end of the applicable return period. Dell will not accept returns without a CRA number. To find the appropriate phone number or to send an e-mail to customer service to request a CRA number, go to www.dell.com/contact, or see the "Contacting Dell" or "Getting Help" section of your customer documentation. NOTE: You must ship the product to Dell within5 days of the date that Dell issues the Credit Return Authorization number as follows:</w:t>
      </w:r>
    </w:p>
    <w:p w:rsidR="00B36112" w:rsidRDefault="00B36112">
      <w:pPr>
        <w:widowControl w:val="0"/>
      </w:pPr>
    </w:p>
    <w:p w:rsidR="00B36112" w:rsidRDefault="00B36112">
      <w:pPr>
        <w:widowControl w:val="0"/>
      </w:pPr>
      <w:r>
        <w:t xml:space="preserve">    * Ship back all products you are seeking to return to Dell and for which you received a CRA number. For partial returns, your credit may be less than the invoice or individual component price due to bundled or promotional pricing or any unadvertised discounts or concessions.</w:t>
      </w:r>
    </w:p>
    <w:p w:rsidR="00B36112" w:rsidRDefault="00B36112">
      <w:pPr>
        <w:widowControl w:val="0"/>
      </w:pPr>
      <w:r>
        <w:t xml:space="preserve">    * Return the products in their original packaging, in as-new condition, along with any media, documentation, and any other items that were included in your original shipment.</w:t>
      </w:r>
    </w:p>
    <w:p w:rsidR="00B36112" w:rsidRDefault="00B36112">
      <w:pPr>
        <w:widowControl w:val="0"/>
      </w:pPr>
      <w:r>
        <w:t xml:space="preserve">    * Ship the products at your expense, and insure the shipment or accept the risk of loss or damage during shipment.</w:t>
      </w:r>
    </w:p>
    <w:p w:rsidR="00B36112" w:rsidRDefault="00B36112">
      <w:pPr>
        <w:widowControl w:val="0"/>
      </w:pPr>
    </w:p>
    <w:p w:rsidR="00B36112" w:rsidRDefault="00B36112">
      <w:pPr>
        <w:widowControl w:val="0"/>
      </w:pPr>
      <w:r>
        <w:t>Upon receipt of your return, Dell will issue a credit or a refund of the purchase price paid, less shipping and handling and any applicable restocking fees subject to this policy.</w:t>
      </w:r>
    </w:p>
    <w:p w:rsidR="00B36112" w:rsidRDefault="00B36112">
      <w:pPr>
        <w:widowControl w:val="0"/>
      </w:pPr>
    </w:p>
    <w:p w:rsidR="00B36112" w:rsidRDefault="00B36112">
      <w:pPr>
        <w:widowControl w:val="0"/>
      </w:pPr>
      <w:r>
        <w:t xml:space="preserve">Note: Before you return the product to Dell, make sure to back-up any data on the hard drive(s) and on any other storage device in the product. Remove any and all confidential, proprietary, and personal information as well as removable media such as floppy disks, CDs, and PC Cards. Dell is not responsible for any confidential, proprietary, or personal information; lost or corrupted data; or damaged or lost removable media that may be included with your return. </w:t>
      </w:r>
    </w:p>
    <w:sectPr w:rsidR="00B36112" w:rsidSect="00B36112">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6112"/>
    <w:rsid w:val="00B361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2015-01-28T16:30:00Z</dcterms:created>
  <dcterms:modified xsi:type="dcterms:W3CDTF">2015-01-28T16:30:00Z</dcterms:modified>
</cp:coreProperties>
</file>